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B273" w14:textId="77777777" w:rsidR="005D0D4A" w:rsidRDefault="005D0D4A" w:rsidP="005D0D4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Grzegorz Mielczarek, </w:t>
      </w:r>
    </w:p>
    <w:p w14:paraId="7473C10A" w14:textId="77777777" w:rsidR="005D0D4A" w:rsidRDefault="005D0D4A" w:rsidP="005D0D4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zasady zaliczenia na k</w:t>
      </w:r>
      <w:r>
        <w:rPr>
          <w:sz w:val="36"/>
          <w:szCs w:val="36"/>
        </w:rPr>
        <w:t>ursie Matematyka 1</w:t>
      </w:r>
      <w:r>
        <w:rPr>
          <w:sz w:val="36"/>
          <w:szCs w:val="36"/>
        </w:rPr>
        <w:t xml:space="preserve">, </w:t>
      </w:r>
    </w:p>
    <w:p w14:paraId="17C17F9E" w14:textId="77777777" w:rsidR="005D0D4A" w:rsidRDefault="005D0D4A" w:rsidP="005D0D4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prowadzonym w semestrze zimowym</w:t>
      </w:r>
      <w:r>
        <w:rPr>
          <w:sz w:val="36"/>
          <w:szCs w:val="36"/>
        </w:rPr>
        <w:t xml:space="preserve"> roku</w:t>
      </w:r>
      <w:r>
        <w:rPr>
          <w:sz w:val="36"/>
          <w:szCs w:val="36"/>
        </w:rPr>
        <w:t xml:space="preserve"> akademickiego 2023/24</w:t>
      </w:r>
    </w:p>
    <w:p w14:paraId="754981EC" w14:textId="77777777" w:rsidR="005D0D4A" w:rsidRDefault="005D0D4A" w:rsidP="005D0D4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na Wydziale Architektury, </w:t>
      </w:r>
    </w:p>
    <w:p w14:paraId="200A3D69" w14:textId="77777777" w:rsidR="005D0D4A" w:rsidRDefault="005D0D4A" w:rsidP="005D0D4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na kierunku Gospodarka Przestrzenna</w:t>
      </w:r>
    </w:p>
    <w:p w14:paraId="43E2B697" w14:textId="77777777" w:rsidR="005D0D4A" w:rsidRDefault="005D0D4A" w:rsidP="005D0D4A">
      <w:pPr>
        <w:pStyle w:val="Standard"/>
        <w:rPr>
          <w:sz w:val="36"/>
          <w:szCs w:val="36"/>
        </w:rPr>
      </w:pPr>
    </w:p>
    <w:p w14:paraId="6B83A9B3" w14:textId="77777777" w:rsidR="005D0D4A" w:rsidRDefault="005D0D4A" w:rsidP="005D0D4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Zasady są standardowe. </w:t>
      </w:r>
    </w:p>
    <w:p w14:paraId="351238FB" w14:textId="77777777" w:rsidR="005D0D4A" w:rsidRDefault="005D0D4A" w:rsidP="005D0D4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Patrz zakładka wyżej.</w:t>
      </w:r>
    </w:p>
    <w:p w14:paraId="1720BFE4" w14:textId="77777777" w:rsidR="005D0D4A" w:rsidRDefault="005D0D4A" w:rsidP="005D0D4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Dodatkowo, warunkiem koniecznym zaliczenia ćwiczeń i całego kursu</w:t>
      </w:r>
    </w:p>
    <w:p w14:paraId="5E6E44F9" w14:textId="77777777" w:rsidR="005D0D4A" w:rsidRDefault="005D0D4A" w:rsidP="005D0D4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w terminie zerowym jest otrzymanie z drugiego kolokwium minimum</w:t>
      </w:r>
    </w:p>
    <w:p w14:paraId="4758F8AC" w14:textId="77777777" w:rsidR="005D0D4A" w:rsidRDefault="005D0D4A" w:rsidP="005D0D4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7</w:t>
      </w:r>
      <w:bookmarkStart w:id="0" w:name="_GoBack"/>
      <w:bookmarkEnd w:id="0"/>
      <w:r>
        <w:rPr>
          <w:sz w:val="30"/>
          <w:szCs w:val="30"/>
        </w:rPr>
        <w:t xml:space="preserve"> punktów.</w:t>
      </w:r>
    </w:p>
    <w:p w14:paraId="3B48ADC2" w14:textId="77777777" w:rsidR="000E3442" w:rsidRDefault="000E3442"/>
    <w:sectPr w:rsidR="000E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4A"/>
    <w:rsid w:val="000E3442"/>
    <w:rsid w:val="005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C64E"/>
  <w15:chartTrackingRefBased/>
  <w15:docId w15:val="{58B4449D-0F51-4A1C-940C-CC69105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D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2023-11-09T20:33:00Z</dcterms:created>
  <dcterms:modified xsi:type="dcterms:W3CDTF">2023-11-09T20:35:00Z</dcterms:modified>
</cp:coreProperties>
</file>